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FE910">
      <w:pPr>
        <w:spacing w:line="300" w:lineRule="auto"/>
        <w:ind w:firstLine="643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数据质量检查报告</w:t>
      </w:r>
    </w:p>
    <w:p w14:paraId="22B8414B">
      <w:pPr>
        <w:pStyle w:val="2"/>
        <w:ind w:left="0" w:leftChars="0"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一、基本情况</w:t>
      </w:r>
    </w:p>
    <w:p w14:paraId="43EB5CC9">
      <w:pPr>
        <w:spacing w:line="300" w:lineRule="auto"/>
        <w:jc w:val="left"/>
        <w:rPr>
          <w:b/>
          <w:bCs/>
        </w:rPr>
      </w:pPr>
      <w:r>
        <w:rPr>
          <w:rFonts w:hint="eastAsia"/>
          <w:b/>
          <w:bCs/>
          <w:lang w:val="en-US" w:eastAsia="zh-CN"/>
        </w:rPr>
        <w:t>{{reportDate}}，针对{{dataPath}}数据进行了质量检查。本次质检任务涉及{{checkItemCount}}个检查项，共查出错误{{totalErrorCount}}个，详情如下。</w:t>
      </w:r>
    </w:p>
    <w:p w14:paraId="31FF9A5E">
      <w:pPr>
        <w:pStyle w:val="2"/>
        <w:ind w:left="0" w:leftChars="0"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二、数据质量情况</w:t>
      </w:r>
    </w:p>
    <w:p w14:paraId="12C38FFD">
      <w:pPr>
        <w:pStyle w:val="5"/>
        <w:numPr>
          <w:ilvl w:val="0"/>
          <w:numId w:val="0"/>
        </w:numPr>
        <w:ind w:firstLine="480" w:firstLineChars="200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本次数据质检任务，共检查了{{categoryCount}}类检查内容，涉及{{checkItemCount}}个检查项，发现错误{{totalErrorCount}}个，涉及{{errorCategoryCount}}类检查内容，{{errorCheckItemCount}}个检查项，具体检查结果如下：</w:t>
      </w:r>
    </w:p>
    <w:tbl>
      <w:tblPr>
        <w:tblStyle w:val="8"/>
        <w:tblW w:w="5237" w:type="pct"/>
        <w:tblInd w:w="-4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8"/>
        <w:gridCol w:w="3288"/>
        <w:gridCol w:w="1550"/>
        <w:gridCol w:w="2050"/>
      </w:tblGrid>
      <w:tr w14:paraId="7F898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41" w:type="pct"/>
            <w:shd w:val="clear" w:color="auto" w:fill="D7D7D7" w:themeFill="background1" w:themeFillShade="D8"/>
            <w:vAlign w:val="center"/>
          </w:tcPr>
          <w:p w14:paraId="798D40E7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center"/>
              <w:rPr>
                <w:rFonts w:hint="eastAsia" w:cs="宋体"/>
                <w:b/>
                <w:bCs/>
                <w:color w:val="auto"/>
                <w:kern w:val="0"/>
                <w:sz w:val="24"/>
                <w:highlight w:val="none"/>
                <w:shd w:val="clear" w:color="auto" w:fill="auto"/>
                <w:lang w:bidi="ar"/>
              </w:rPr>
            </w:pPr>
            <w:r>
              <w:rPr>
                <w:rFonts w:cs="宋体"/>
                <w:b/>
                <w:bCs/>
                <w:color w:val="auto"/>
                <w:kern w:val="0"/>
                <w:sz w:val="24"/>
                <w:highlight w:val="none"/>
                <w:shd w:val="clear" w:color="auto" w:fill="auto"/>
                <w:lang w:bidi="ar"/>
              </w:rPr>
              <w:t>分类名称</w:t>
            </w:r>
          </w:p>
        </w:tc>
        <w:tc>
          <w:tcPr>
            <w:tcW w:w="1841" w:type="pct"/>
            <w:shd w:val="clear" w:color="auto" w:fill="D7D7D7" w:themeFill="background1" w:themeFillShade="D8"/>
            <w:vAlign w:val="center"/>
          </w:tcPr>
          <w:p w14:paraId="17E6EF8E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center"/>
              <w:rPr>
                <w:rFonts w:hint="eastAsia" w:cs="宋体"/>
                <w:b/>
                <w:bCs/>
                <w:color w:val="auto"/>
                <w:kern w:val="0"/>
                <w:sz w:val="24"/>
                <w:highlight w:val="none"/>
                <w:shd w:val="clear" w:color="auto" w:fill="auto"/>
                <w:lang w:bidi="ar"/>
              </w:rPr>
            </w:pPr>
            <w:r>
              <w:rPr>
                <w:rFonts w:hint="eastAsia" w:cs="宋体"/>
                <w:b/>
                <w:bCs/>
                <w:color w:val="auto"/>
                <w:kern w:val="0"/>
                <w:sz w:val="24"/>
                <w:highlight w:val="none"/>
                <w:shd w:val="clear" w:color="auto" w:fill="auto"/>
                <w:lang w:bidi="ar"/>
              </w:rPr>
              <w:t>检查项</w:t>
            </w:r>
          </w:p>
        </w:tc>
        <w:tc>
          <w:tcPr>
            <w:tcW w:w="868" w:type="pct"/>
            <w:shd w:val="clear" w:color="auto" w:fill="D7D7D7" w:themeFill="background1" w:themeFillShade="D8"/>
            <w:vAlign w:val="center"/>
          </w:tcPr>
          <w:p w14:paraId="6417817F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center"/>
              <w:rPr>
                <w:rFonts w:hint="default" w:eastAsia="宋体" w:cs="宋体"/>
                <w:b/>
                <w:bCs/>
                <w:color w:val="auto"/>
                <w:kern w:val="0"/>
                <w:sz w:val="24"/>
                <w:highlight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cs="宋体"/>
                <w:b/>
                <w:bCs/>
                <w:color w:val="auto"/>
                <w:kern w:val="0"/>
                <w:sz w:val="24"/>
                <w:highlight w:val="none"/>
                <w:shd w:val="clear" w:color="auto" w:fill="auto"/>
                <w:lang w:val="en-US" w:eastAsia="zh-CN" w:bidi="ar"/>
              </w:rPr>
              <w:t>错误个数</w:t>
            </w:r>
          </w:p>
        </w:tc>
        <w:tc>
          <w:tcPr>
            <w:tcW w:w="1148" w:type="pct"/>
            <w:shd w:val="clear" w:color="auto" w:fill="D7D7D7" w:themeFill="background1" w:themeFillShade="D8"/>
            <w:vAlign w:val="center"/>
          </w:tcPr>
          <w:p w14:paraId="19288584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center"/>
              <w:rPr>
                <w:rFonts w:hint="default" w:eastAsia="宋体" w:cs="宋体"/>
                <w:b/>
                <w:bCs/>
                <w:color w:val="auto"/>
                <w:kern w:val="0"/>
                <w:sz w:val="24"/>
                <w:highlight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cs="宋体"/>
                <w:b/>
                <w:bCs/>
                <w:color w:val="auto"/>
                <w:kern w:val="0"/>
                <w:sz w:val="24"/>
                <w:highlight w:val="none"/>
                <w:shd w:val="clear" w:color="auto" w:fill="auto"/>
                <w:lang w:val="en-US" w:eastAsia="zh-CN" w:bidi="ar"/>
              </w:rPr>
              <w:t>错误占比</w:t>
            </w:r>
          </w:p>
        </w:tc>
      </w:tr>
      <w:tr w14:paraId="6120D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141" w:type="pct"/>
            <w:vAlign w:val="center"/>
          </w:tcPr>
          <w:p w14:paraId="4B099CF4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center"/>
              <w:rPr>
                <w:rFonts w:hint="default" w:ascii="宋体" w:hAnsi="宋体" w:eastAsia="宋体" w:cs="宋体"/>
                <w:kern w:val="21"/>
                <w:sz w:val="21"/>
                <w:szCs w:val="21"/>
                <w:lang w:val="en-US" w:eastAsia="zh-CN"/>
                <w14:ligatures w14:val="standard"/>
              </w:rPr>
            </w:pPr>
            <w:r>
              <w:rPr>
                <w:rFonts w:hint="eastAsia"/>
              </w:rPr>
              <w:t>{{categoryName}}</w:t>
            </w:r>
          </w:p>
        </w:tc>
        <w:tc>
          <w:tcPr>
            <w:tcW w:w="1841" w:type="pct"/>
            <w:vAlign w:val="center"/>
          </w:tcPr>
          <w:p w14:paraId="06C75B73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kern w:val="21"/>
                <w:sz w:val="21"/>
                <w:szCs w:val="21"/>
                <w:lang w:eastAsia="zh-TW"/>
                <w14:ligatures w14:val="standard"/>
              </w:rPr>
            </w:pPr>
            <w:r>
              <w:rPr>
                <w:rFonts w:hint="eastAsia"/>
              </w:rPr>
              <w:t>{{toolName}}</w:t>
            </w:r>
          </w:p>
        </w:tc>
        <w:tc>
          <w:tcPr>
            <w:tcW w:w="1550" w:type="dxa"/>
            <w:vAlign w:val="center"/>
          </w:tcPr>
          <w:p w14:paraId="17B33EFC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kern w:val="21"/>
                <w:sz w:val="21"/>
                <w:szCs w:val="21"/>
                <w:lang w:val="en-US" w:eastAsia="zh-CN"/>
                <w14:ligatures w14:val="standard"/>
              </w:rPr>
            </w:pPr>
            <w:r>
              <w:rPr>
                <w:rFonts w:hint="eastAsia" w:ascii="宋体" w:hAnsi="宋体" w:eastAsia="宋体" w:cs="宋体"/>
                <w:kern w:val="21"/>
                <w:sz w:val="21"/>
                <w:szCs w:val="21"/>
                <w:lang w:eastAsia="zh-TW"/>
                <w14:ligatures w14:val="standard"/>
              </w:rPr>
              <w:t>{{errorCount}}</w:t>
            </w:r>
          </w:p>
        </w:tc>
        <w:tc>
          <w:tcPr>
            <w:tcW w:w="1148" w:type="pct"/>
            <w:vAlign w:val="center"/>
          </w:tcPr>
          <w:p w14:paraId="4AC87653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kern w:val="21"/>
                <w:sz w:val="21"/>
                <w:szCs w:val="21"/>
                <w:lang w:eastAsia="zh-TW"/>
                <w14:ligatures w14:val="standard"/>
              </w:rPr>
            </w:pPr>
            <w:r>
              <w:rPr>
                <w:rFonts w:hint="eastAsia" w:ascii="宋体" w:hAnsi="宋体" w:eastAsia="宋体" w:cs="宋体"/>
                <w:kern w:val="21"/>
                <w:sz w:val="21"/>
                <w:szCs w:val="21"/>
                <w:lang w:eastAsia="zh-TW"/>
                <w14:ligatures w14:val="standard"/>
              </w:rPr>
              <w:t>{{errorPercent}}</w:t>
            </w:r>
          </w:p>
        </w:tc>
      </w:tr>
    </w:tbl>
    <w:p w14:paraId="66CEB050">
      <w:pPr>
        <w:pStyle w:val="5"/>
        <w:numPr>
          <w:ilvl w:val="0"/>
          <w:numId w:val="0"/>
        </w:num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B580F4"/>
    <w:multiLevelType w:val="singleLevel"/>
    <w:tmpl w:val="4AB580F4"/>
    <w:lvl w:ilvl="0" w:tentative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xYzEzMTc1MmExNGRhZjg2ZmE2ZjFkNDNmNDBkYWEifQ=="/>
  </w:docVars>
  <w:rsids>
    <w:rsidRoot w:val="00172A27"/>
    <w:rsid w:val="00C02830"/>
    <w:rsid w:val="0185363E"/>
    <w:rsid w:val="0397607D"/>
    <w:rsid w:val="044D56B1"/>
    <w:rsid w:val="048B3E34"/>
    <w:rsid w:val="08EE4F57"/>
    <w:rsid w:val="138424A8"/>
    <w:rsid w:val="189B56A7"/>
    <w:rsid w:val="1ABD7A93"/>
    <w:rsid w:val="1BC82E20"/>
    <w:rsid w:val="1DB60DD7"/>
    <w:rsid w:val="1E9D688A"/>
    <w:rsid w:val="1ED815CC"/>
    <w:rsid w:val="255F2A47"/>
    <w:rsid w:val="26545C2F"/>
    <w:rsid w:val="270E2008"/>
    <w:rsid w:val="2DA0595C"/>
    <w:rsid w:val="2F68699C"/>
    <w:rsid w:val="31FC517A"/>
    <w:rsid w:val="332E5DA3"/>
    <w:rsid w:val="38080D1C"/>
    <w:rsid w:val="467B090B"/>
    <w:rsid w:val="46D324F5"/>
    <w:rsid w:val="47E55D67"/>
    <w:rsid w:val="4D2F3745"/>
    <w:rsid w:val="5CE82BF0"/>
    <w:rsid w:val="5F613AA6"/>
    <w:rsid w:val="614B1AD7"/>
    <w:rsid w:val="61DD53CA"/>
    <w:rsid w:val="641854FA"/>
    <w:rsid w:val="64C37BF6"/>
    <w:rsid w:val="661C580F"/>
    <w:rsid w:val="68633281"/>
    <w:rsid w:val="6B4E3282"/>
    <w:rsid w:val="6E1F7C4B"/>
    <w:rsid w:val="6F655B31"/>
    <w:rsid w:val="71F561CD"/>
    <w:rsid w:val="72A03324"/>
    <w:rsid w:val="73C92265"/>
    <w:rsid w:val="77A64F39"/>
    <w:rsid w:val="79CB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480" w:lineRule="auto"/>
      <w:outlineLvl w:val="0"/>
    </w:pPr>
    <w:rPr>
      <w:b/>
      <w:bCs/>
      <w:kern w:val="44"/>
      <w:sz w:val="44"/>
      <w:szCs w:val="44"/>
      <w:lang w:val="zh-CN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240" w:lineRule="auto"/>
      <w:ind w:firstLine="560"/>
    </w:pPr>
    <w:rPr>
      <w:rFonts w:ascii="Calibri" w:hAnsi="Calibri" w:eastAsia="仿宋_GB2312"/>
      <w:kern w:val="0"/>
      <w:sz w:val="28"/>
      <w:szCs w:val="30"/>
    </w:rPr>
  </w:style>
  <w:style w:type="paragraph" w:styleId="4">
    <w:name w:val="Plain Text"/>
    <w:basedOn w:val="1"/>
    <w:next w:val="5"/>
    <w:qFormat/>
    <w:uiPriority w:val="0"/>
    <w:pPr>
      <w:widowControl/>
      <w:adjustRightInd w:val="0"/>
      <w:snapToGrid w:val="0"/>
      <w:spacing w:beforeLines="50" w:afterLines="50"/>
      <w:ind w:firstLine="200"/>
    </w:pPr>
    <w:rPr>
      <w:rFonts w:hAnsi="Courier New" w:cs="宋体"/>
      <w:sz w:val="28"/>
      <w:szCs w:val="28"/>
    </w:rPr>
  </w:style>
  <w:style w:type="paragraph" w:styleId="5">
    <w:name w:val="List Number 5"/>
    <w:basedOn w:val="1"/>
    <w:qFormat/>
    <w:uiPriority w:val="0"/>
    <w:pPr>
      <w:numPr>
        <w:ilvl w:val="0"/>
        <w:numId w:val="1"/>
      </w:numPr>
    </w:pPr>
  </w:style>
  <w:style w:type="paragraph" w:styleId="6">
    <w:name w:val="Body Text First Indent 2"/>
    <w:basedOn w:val="3"/>
    <w:next w:val="4"/>
    <w:qFormat/>
    <w:uiPriority w:val="0"/>
    <w:pPr>
      <w:ind w:firstLine="420"/>
    </w:pPr>
    <w:rPr>
      <w:rFonts w:eastAsia="宋体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461</Words>
  <Characters>489</Characters>
  <Lines>0</Lines>
  <Paragraphs>0</Paragraphs>
  <TotalTime>1160</TotalTime>
  <ScaleCrop>false</ScaleCrop>
  <LinksUpToDate>false</LinksUpToDate>
  <CharactersWithSpaces>495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2024-06-12T09:12:00Z</dcterms:created>
  <dc:creator>tianxiaohua</dc:creator>
  <cp:lastModifiedBy>huweijing</cp:lastModifiedBy>
  <dcterms:modified xsi:type="dcterms:W3CDTF">2026-05-09T08:14:34Z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A599EF03146A4EC980E3AB7718B29434_13</vt:lpwstr>
  </property>
  <property fmtid="{D5CDD505-2E9C-101B-9397-08002B2CF9AE}" pid="4" name="KSOTemplateDocerSaveRecord">
    <vt:lpwstr>eyJoZGlkIjoiNDM2MzlkNDg1ZDllOTEyMGNmOTFkM2MyYTQzMTY0MWMiLCJ1c2VySWQiOiIxMzk1NDQ0OTY5In0=</vt:lpwstr>
  </property>
</Properties>
</file>